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0642B0" w14:textId="77777777" w:rsidR="00AA1DF2" w:rsidRPr="00AA1DF2" w:rsidRDefault="00F146FD" w:rsidP="00AA1DF2">
      <w:pPr>
        <w:spacing w:after="160" w:line="288" w:lineRule="auto"/>
        <w:jc w:val="center"/>
        <w:rPr>
          <w:rFonts w:ascii="Times New Roman" w:eastAsia="Times New Roman" w:hAnsi="Times New Roman" w:cs="Times New Roman"/>
          <w:b/>
          <w:iCs/>
          <w:sz w:val="32"/>
          <w:szCs w:val="36"/>
        </w:rPr>
      </w:pPr>
      <w:r w:rsidRPr="00AA1DF2">
        <w:rPr>
          <w:rFonts w:ascii="Times New Roman" w:eastAsia="Times New Roman" w:hAnsi="Times New Roman" w:cs="Times New Roman"/>
          <w:b/>
          <w:iCs/>
          <w:sz w:val="32"/>
          <w:szCs w:val="36"/>
        </w:rPr>
        <w:t>Những Lời Khai Thị Trí Huệ Trong Kinh Kim Cang</w:t>
      </w:r>
    </w:p>
    <w:p w14:paraId="0462AFB0" w14:textId="28BCF4C0" w:rsidR="00F146FD" w:rsidRPr="00AA1DF2" w:rsidRDefault="00F146FD" w:rsidP="00AA1DF2">
      <w:pPr>
        <w:spacing w:after="0" w:line="288" w:lineRule="auto"/>
        <w:rPr>
          <w:rFonts w:ascii="Times New Roman" w:eastAsia="Times New Roman" w:hAnsi="Times New Roman" w:cs="Times New Roman"/>
          <w:b/>
          <w:iCs/>
          <w:sz w:val="28"/>
          <w:szCs w:val="28"/>
        </w:rPr>
      </w:pPr>
      <w:r w:rsidRPr="00AA1DF2">
        <w:rPr>
          <w:rFonts w:ascii="Times New Roman" w:eastAsia="Times New Roman" w:hAnsi="Times New Roman" w:cs="Times New Roman"/>
          <w:b/>
          <w:iCs/>
          <w:sz w:val="28"/>
          <w:szCs w:val="28"/>
        </w:rPr>
        <w:t>Chủ Đề 1075: Đây Là Lối Rẽ [Sai Lầm] Trong Hạnh Môn, Cần Phải Nhận Biết Rõ Ràng, Để Tránh Sa Ngã</w:t>
      </w:r>
    </w:p>
    <w:p w14:paraId="1EC9357F" w14:textId="73123075" w:rsidR="00866B8A" w:rsidRDefault="00866B8A" w:rsidP="00866B8A">
      <w:pPr>
        <w:spacing w:after="0" w:line="288" w:lineRule="auto"/>
        <w:rPr>
          <w:rFonts w:ascii="Times New Roman" w:eastAsia="Times New Roman" w:hAnsi="Times New Roman" w:cs="Times New Roman"/>
          <w:b/>
          <w:bCs/>
          <w:sz w:val="28"/>
          <w:szCs w:val="28"/>
        </w:rPr>
      </w:pPr>
      <w:r w:rsidRPr="00866B8A">
        <w:rPr>
          <w:rFonts w:ascii="Times New Roman" w:eastAsia="Times New Roman" w:hAnsi="Times New Roman" w:cs="Times New Roman"/>
          <w:b/>
          <w:bCs/>
          <w:sz w:val="28"/>
          <w:szCs w:val="28"/>
        </w:rPr>
        <w:t>Chủ giảng:</w:t>
      </w:r>
      <w:r w:rsidRPr="00866B8A">
        <w:rPr>
          <w:rFonts w:ascii="Times New Roman" w:eastAsia="Times New Roman" w:hAnsi="Times New Roman" w:cs="Times New Roman"/>
          <w:bCs/>
          <w:sz w:val="28"/>
          <w:szCs w:val="28"/>
        </w:rPr>
        <w:t xml:space="preserve"> Pháp sư Tịnh Không</w:t>
      </w:r>
    </w:p>
    <w:p w14:paraId="58FAB818" w14:textId="5835B0B7" w:rsidR="00F146FD" w:rsidRPr="00AA1DF2" w:rsidRDefault="00F146FD" w:rsidP="00AA1DF2">
      <w:pPr>
        <w:spacing w:after="0" w:line="288" w:lineRule="auto"/>
        <w:rPr>
          <w:rFonts w:ascii="Times New Roman" w:eastAsia="Times New Roman" w:hAnsi="Times New Roman" w:cs="Times New Roman"/>
          <w:sz w:val="28"/>
          <w:szCs w:val="28"/>
        </w:rPr>
      </w:pPr>
      <w:r w:rsidRPr="00AA1DF2">
        <w:rPr>
          <w:rFonts w:ascii="Times New Roman" w:eastAsia="Times New Roman" w:hAnsi="Times New Roman" w:cs="Times New Roman"/>
          <w:b/>
          <w:bCs/>
          <w:sz w:val="28"/>
          <w:szCs w:val="28"/>
        </w:rPr>
        <w:t>Thời gian:</w:t>
      </w:r>
      <w:r w:rsidRPr="00AA1DF2">
        <w:rPr>
          <w:rFonts w:ascii="Times New Roman" w:eastAsia="Times New Roman" w:hAnsi="Times New Roman" w:cs="Times New Roman"/>
          <w:sz w:val="28"/>
          <w:szCs w:val="28"/>
        </w:rPr>
        <w:t xml:space="preserve"> Tháng 05 năm 1995</w:t>
      </w:r>
    </w:p>
    <w:p w14:paraId="257563A9" w14:textId="77777777" w:rsidR="00F146FD" w:rsidRPr="00AA1DF2" w:rsidRDefault="00F146FD" w:rsidP="00AA1DF2">
      <w:pPr>
        <w:spacing w:after="0" w:line="288" w:lineRule="auto"/>
        <w:rPr>
          <w:rFonts w:ascii="Times New Roman" w:eastAsia="Times New Roman" w:hAnsi="Times New Roman" w:cs="Times New Roman"/>
          <w:sz w:val="28"/>
          <w:szCs w:val="28"/>
        </w:rPr>
      </w:pPr>
      <w:r w:rsidRPr="00AA1DF2">
        <w:rPr>
          <w:rFonts w:ascii="Times New Roman" w:eastAsia="Times New Roman" w:hAnsi="Times New Roman" w:cs="Times New Roman"/>
          <w:b/>
          <w:bCs/>
          <w:sz w:val="28"/>
          <w:szCs w:val="28"/>
        </w:rPr>
        <w:t>Địa điểm:</w:t>
      </w:r>
      <w:r w:rsidRPr="00AA1DF2">
        <w:rPr>
          <w:rFonts w:ascii="Times New Roman" w:eastAsia="Times New Roman" w:hAnsi="Times New Roman" w:cs="Times New Roman"/>
          <w:sz w:val="28"/>
          <w:szCs w:val="28"/>
        </w:rPr>
        <w:t xml:space="preserve"> Cư Sĩ Lâm Phật Giáo Singapore</w:t>
      </w:r>
    </w:p>
    <w:p w14:paraId="237D164D" w14:textId="77777777" w:rsidR="00F146FD" w:rsidRPr="00AA1DF2" w:rsidRDefault="00F146FD" w:rsidP="00AA1DF2">
      <w:pPr>
        <w:spacing w:after="0" w:line="288" w:lineRule="auto"/>
        <w:rPr>
          <w:rFonts w:ascii="Times New Roman" w:eastAsia="Times New Roman" w:hAnsi="Times New Roman" w:cs="Times New Roman"/>
          <w:sz w:val="28"/>
          <w:szCs w:val="28"/>
        </w:rPr>
      </w:pPr>
      <w:r w:rsidRPr="00AA1DF2">
        <w:rPr>
          <w:rFonts w:ascii="Times New Roman" w:eastAsia="Times New Roman" w:hAnsi="Times New Roman" w:cs="Times New Roman"/>
          <w:b/>
          <w:bCs/>
          <w:sz w:val="28"/>
          <w:szCs w:val="28"/>
        </w:rPr>
        <w:t>Trích lục từ:</w:t>
      </w:r>
      <w:r w:rsidRPr="00AA1DF2">
        <w:rPr>
          <w:rFonts w:ascii="Times New Roman" w:eastAsia="Times New Roman" w:hAnsi="Times New Roman" w:cs="Times New Roman"/>
          <w:sz w:val="28"/>
          <w:szCs w:val="28"/>
        </w:rPr>
        <w:t xml:space="preserve"> Báo cáo nghiên cứu Kim Cang Bát Nhã (Tập 094)</w:t>
      </w:r>
    </w:p>
    <w:p w14:paraId="10CD3B87" w14:textId="77777777" w:rsidR="00F146FD" w:rsidRPr="00AA1DF2" w:rsidRDefault="00F146FD" w:rsidP="00AA1DF2">
      <w:pPr>
        <w:spacing w:after="0" w:line="288" w:lineRule="auto"/>
        <w:rPr>
          <w:rFonts w:ascii="Times New Roman" w:eastAsia="Times New Roman" w:hAnsi="Times New Roman" w:cs="Times New Roman"/>
          <w:sz w:val="28"/>
          <w:szCs w:val="28"/>
        </w:rPr>
      </w:pPr>
      <w:r w:rsidRPr="00AA1DF2">
        <w:rPr>
          <w:rFonts w:ascii="Times New Roman" w:eastAsia="Times New Roman" w:hAnsi="Times New Roman" w:cs="Times New Roman"/>
          <w:b/>
          <w:sz w:val="28"/>
          <w:szCs w:val="28"/>
        </w:rPr>
        <w:t>Chuyển ngữ:</w:t>
      </w:r>
      <w:r w:rsidRPr="00AA1DF2">
        <w:rPr>
          <w:rFonts w:ascii="Times New Roman" w:eastAsia="Times New Roman" w:hAnsi="Times New Roman" w:cs="Times New Roman"/>
          <w:sz w:val="28"/>
          <w:szCs w:val="28"/>
        </w:rPr>
        <w:t xml:space="preserve"> Tịch Minh</w:t>
      </w:r>
    </w:p>
    <w:p w14:paraId="2C715C52" w14:textId="6D90C4B4" w:rsidR="00325479" w:rsidRPr="00AA1DF2" w:rsidRDefault="00AA1DF2" w:rsidP="00DD1C24">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076FD334" w14:textId="77777777" w:rsidR="00AA1DF2" w:rsidRPr="00AA1DF2" w:rsidRDefault="00325479" w:rsidP="00AA1DF2">
      <w:pPr>
        <w:pStyle w:val="NormalWeb"/>
        <w:spacing w:before="0" w:beforeAutospacing="0" w:after="160" w:afterAutospacing="0" w:line="288" w:lineRule="auto"/>
        <w:ind w:firstLine="540"/>
        <w:jc w:val="both"/>
        <w:rPr>
          <w:b/>
          <w:sz w:val="28"/>
          <w:szCs w:val="28"/>
        </w:rPr>
      </w:pPr>
      <w:r w:rsidRPr="00AA1DF2">
        <w:rPr>
          <w:rFonts w:eastAsia="DFKai-SB"/>
          <w:b/>
          <w:sz w:val="28"/>
          <w:szCs w:val="28"/>
        </w:rPr>
        <w:t>【</w:t>
      </w:r>
      <w:r w:rsidRPr="00AA1DF2">
        <w:rPr>
          <w:b/>
          <w:sz w:val="28"/>
          <w:szCs w:val="28"/>
        </w:rPr>
        <w:t xml:space="preserve">Đây là </w:t>
      </w:r>
      <w:r w:rsidR="009F3814" w:rsidRPr="00AA1DF2">
        <w:rPr>
          <w:b/>
          <w:sz w:val="28"/>
          <w:szCs w:val="28"/>
        </w:rPr>
        <w:t>lối rẽ [sai lầm]</w:t>
      </w:r>
      <w:r w:rsidRPr="00AA1DF2">
        <w:rPr>
          <w:b/>
          <w:sz w:val="28"/>
          <w:szCs w:val="28"/>
        </w:rPr>
        <w:t xml:space="preserve"> trong hạnh môn tu hành, cần phải nhận biết rõ ràng, để tránh sa ngã.</w:t>
      </w:r>
      <w:r w:rsidRPr="00AA1DF2">
        <w:rPr>
          <w:rFonts w:eastAsia="DFKai-SB"/>
          <w:b/>
          <w:sz w:val="28"/>
          <w:szCs w:val="28"/>
        </w:rPr>
        <w:t>】</w:t>
      </w:r>
    </w:p>
    <w:p w14:paraId="4D788878" w14:textId="77777777" w:rsidR="00AA1DF2" w:rsidRPr="00AA1DF2" w:rsidRDefault="00325479" w:rsidP="00AA1DF2">
      <w:pPr>
        <w:pStyle w:val="NormalWeb"/>
        <w:spacing w:before="0" w:beforeAutospacing="0" w:after="160" w:afterAutospacing="0" w:line="288" w:lineRule="auto"/>
        <w:ind w:firstLine="540"/>
        <w:jc w:val="both"/>
        <w:rPr>
          <w:sz w:val="28"/>
          <w:szCs w:val="28"/>
        </w:rPr>
      </w:pPr>
      <w:r w:rsidRPr="00AA1DF2">
        <w:rPr>
          <w:sz w:val="28"/>
          <w:szCs w:val="28"/>
        </w:rPr>
        <w:t xml:space="preserve">Đây là </w:t>
      </w:r>
      <w:r w:rsidR="009F3814" w:rsidRPr="00AA1DF2">
        <w:rPr>
          <w:sz w:val="28"/>
          <w:szCs w:val="28"/>
        </w:rPr>
        <w:t>lối rẽ [sai lầm]</w:t>
      </w:r>
      <w:r w:rsidRPr="00AA1DF2">
        <w:rPr>
          <w:sz w:val="28"/>
          <w:szCs w:val="28"/>
        </w:rPr>
        <w:t xml:space="preserve"> trong việc tu hành, quý vị cần phải nhận biết cho thật rõ ràng, thì quý vị mới không đến nỗi hiểu lầm rồi đọa lạc. Chúng ta phải tự hỏi: Thuở xưa Trưởng lão Tế Công, Ngài thị hiện hình tướng đó là vì mục đích gì? Chư vị cần phải biết rằng, chư Phật Bồ Tát ứng hóa ở thế gian, thị hiện ra muôn hình muôn vẻ, phía trước chúng ta đã từng giảng qua rồi, thảy đều là </w:t>
      </w:r>
      <w:r w:rsidR="00565A1C" w:rsidRPr="00AA1DF2">
        <w:rPr>
          <w:sz w:val="28"/>
          <w:szCs w:val="28"/>
        </w:rPr>
        <w:t>“</w:t>
      </w:r>
      <w:r w:rsidRPr="00AA1DF2">
        <w:rPr>
          <w:sz w:val="28"/>
          <w:szCs w:val="28"/>
        </w:rPr>
        <w:t>cảm ứng đạo giao</w:t>
      </w:r>
      <w:r w:rsidR="00565A1C" w:rsidRPr="00AA1DF2">
        <w:rPr>
          <w:sz w:val="28"/>
          <w:szCs w:val="28"/>
        </w:rPr>
        <w:t>”</w:t>
      </w:r>
      <w:r w:rsidRPr="00AA1DF2">
        <w:rPr>
          <w:sz w:val="28"/>
          <w:szCs w:val="28"/>
        </w:rPr>
        <w:t>. Bản thân Ngài tuyệt nhiên không có tác ý gì cả, hoàn toàn là do sự cảm ứng của chúng sanh, khế ứng với căn cơ của một loại chúng sanh đó.</w:t>
      </w:r>
    </w:p>
    <w:p w14:paraId="50E57DE7" w14:textId="77777777" w:rsidR="00AA1DF2" w:rsidRPr="00AA1DF2" w:rsidRDefault="00325479" w:rsidP="00AA1DF2">
      <w:pPr>
        <w:pStyle w:val="NormalWeb"/>
        <w:spacing w:before="0" w:beforeAutospacing="0" w:after="160" w:afterAutospacing="0" w:line="288" w:lineRule="auto"/>
        <w:ind w:firstLine="540"/>
        <w:jc w:val="both"/>
        <w:rPr>
          <w:sz w:val="28"/>
          <w:szCs w:val="28"/>
        </w:rPr>
      </w:pPr>
      <w:r w:rsidRPr="00AA1DF2">
        <w:rPr>
          <w:sz w:val="28"/>
          <w:szCs w:val="28"/>
        </w:rPr>
        <w:t xml:space="preserve">Thời đại nhà Tống, Tế Công xuất hiện ở triều Tống, vào thời kỳ đó mọi người trì giới rất nghiêm ngặt. Trì giới rất nghiêm nên có hiện tượng gọi là </w:t>
      </w:r>
      <w:r w:rsidR="00565A1C" w:rsidRPr="00AA1DF2">
        <w:rPr>
          <w:sz w:val="28"/>
          <w:szCs w:val="28"/>
        </w:rPr>
        <w:t>“</w:t>
      </w:r>
      <w:r w:rsidRPr="00AA1DF2">
        <w:rPr>
          <w:sz w:val="28"/>
          <w:szCs w:val="28"/>
        </w:rPr>
        <w:t>chết cứng dưới các giới điều</w:t>
      </w:r>
      <w:r w:rsidR="00565A1C" w:rsidRPr="00AA1DF2">
        <w:rPr>
          <w:sz w:val="28"/>
          <w:szCs w:val="28"/>
        </w:rPr>
        <w:t>”</w:t>
      </w:r>
      <w:r w:rsidRPr="00AA1DF2">
        <w:rPr>
          <w:sz w:val="28"/>
          <w:szCs w:val="28"/>
        </w:rPr>
        <w:t>, bị bó chết trong giới luật, cứng nhắc không thể lay động được, đây là do không hiểu rõ ý nghĩa chân thật của việc Phật chế định giới luật. Cho nên, Tế Công mới thị hiện một phong thái chân chánh giải thoát tự tại. Quý vị quá mức bảo thủ, thì Ngài liền thị hiện sự phóng khoáng cởi mở, nhằm phá vỡ sự chấp trước của quý vị, phá vỡ tâm phân biệt chấp trước của quý vị.</w:t>
      </w:r>
    </w:p>
    <w:p w14:paraId="3A0BF559" w14:textId="77777777" w:rsidR="00AA1DF2" w:rsidRPr="00AA1DF2" w:rsidRDefault="00325479" w:rsidP="00AA1DF2">
      <w:pPr>
        <w:pStyle w:val="NormalWeb"/>
        <w:spacing w:before="0" w:beforeAutospacing="0" w:after="160" w:afterAutospacing="0" w:line="288" w:lineRule="auto"/>
        <w:ind w:firstLine="540"/>
        <w:jc w:val="both"/>
        <w:rPr>
          <w:sz w:val="28"/>
          <w:szCs w:val="28"/>
        </w:rPr>
      </w:pPr>
      <w:r w:rsidRPr="00AA1DF2">
        <w:rPr>
          <w:sz w:val="28"/>
          <w:szCs w:val="28"/>
        </w:rPr>
        <w:t>Nếu như Trưởng lão Tế Công xuất hiện trong thời đại của chúng ta ngày nay, Ngài nhất định sẽ thị hiện làm một người trì giới vô cùng quy củ, mẫu mực. Vì sao vậy? Bởi vì mọi người chúng ta hiện nay thảy đều không giữ giới, quá buông lung tự do rồi, nên Ngài nhất định phải thị hiện làm một người rất đỗi giữ gìn khuôn phép, thảy đều là để làm tấm gương cho chúng ta noi theo.</w:t>
      </w:r>
    </w:p>
    <w:p w14:paraId="0A90846D" w14:textId="77777777" w:rsidR="00AA1DF2" w:rsidRPr="00AA1DF2" w:rsidRDefault="00325479" w:rsidP="00AA1DF2">
      <w:pPr>
        <w:pStyle w:val="NormalWeb"/>
        <w:spacing w:before="0" w:beforeAutospacing="0" w:after="160" w:afterAutospacing="0" w:line="288" w:lineRule="auto"/>
        <w:ind w:firstLine="540"/>
        <w:jc w:val="both"/>
        <w:rPr>
          <w:sz w:val="28"/>
          <w:szCs w:val="28"/>
        </w:rPr>
      </w:pPr>
      <w:r w:rsidRPr="00AA1DF2">
        <w:rPr>
          <w:sz w:val="28"/>
          <w:szCs w:val="28"/>
        </w:rPr>
        <w:t xml:space="preserve">Chúng ta mắc phải tập khí, căn bệnh gì, thì Ngài liền dùng phương pháp đó để đối trị căn bệnh của chúng ta, quý vị phải thấu suốt được đạo lý này. Mỗi một khu vực, căn bệnh của chúng sanh không giống nhau; mỗi một thời đại, căn </w:t>
      </w:r>
      <w:r w:rsidRPr="00AA1DF2">
        <w:rPr>
          <w:sz w:val="28"/>
          <w:szCs w:val="28"/>
        </w:rPr>
        <w:lastRenderedPageBreak/>
        <w:t>bệnh của chúng sanh cũng khác biệt, do đó Phật Bồ Tát ứng hiện ở thế gian có muôn hình vạn trạng. Chúng ta hiểu rõ được ý nghĩa này rồi, thì mọi sự nghi hoặc của quý vị sẽ không còn nữa. Lúc đó, quý vị mới có thể nhìn ra được tấm lòng đại từ đại bi của chư Phật Bồ Tát, thực sự là đang phổ độ chúng sanh, thảy đều là mang lại lợi ích chân thật cho chúng sanh.</w:t>
      </w:r>
    </w:p>
    <w:p w14:paraId="599E158C" w14:textId="2572308A" w:rsidR="00715F14" w:rsidRPr="00AA1DF2" w:rsidRDefault="00325479" w:rsidP="00AA1DF2">
      <w:pPr>
        <w:pStyle w:val="NormalWeb"/>
        <w:spacing w:before="0" w:beforeAutospacing="0" w:after="160" w:afterAutospacing="0" w:line="288" w:lineRule="auto"/>
        <w:ind w:firstLine="540"/>
        <w:jc w:val="both"/>
        <w:rPr>
          <w:sz w:val="28"/>
        </w:rPr>
      </w:pPr>
      <w:r w:rsidRPr="00AA1DF2">
        <w:rPr>
          <w:sz w:val="28"/>
          <w:szCs w:val="28"/>
        </w:rPr>
        <w:t xml:space="preserve">Đoạn này, là lời đáp của Tôn giả Tu Bồ Đề: </w:t>
      </w:r>
      <w:r w:rsidR="00565A1C" w:rsidRPr="00AA1DF2">
        <w:rPr>
          <w:i/>
          <w:iCs/>
          <w:sz w:val="28"/>
          <w:szCs w:val="28"/>
        </w:rPr>
        <w:t>“</w:t>
      </w:r>
      <w:r w:rsidRPr="00AA1DF2">
        <w:rPr>
          <w:i/>
          <w:iCs/>
          <w:sz w:val="28"/>
          <w:szCs w:val="28"/>
        </w:rPr>
        <w:t>Bất ưng</w:t>
      </w:r>
      <w:r w:rsidR="00565A1C" w:rsidRPr="00AA1DF2">
        <w:rPr>
          <w:i/>
          <w:iCs/>
          <w:sz w:val="28"/>
          <w:szCs w:val="28"/>
        </w:rPr>
        <w:t>”</w:t>
      </w:r>
      <w:r w:rsidRPr="00AA1DF2">
        <w:rPr>
          <w:sz w:val="28"/>
          <w:szCs w:val="28"/>
        </w:rPr>
        <w:t xml:space="preserve"> (Không nên), </w:t>
      </w:r>
      <w:r w:rsidR="00565A1C" w:rsidRPr="00AA1DF2">
        <w:rPr>
          <w:i/>
          <w:iCs/>
          <w:sz w:val="28"/>
          <w:szCs w:val="28"/>
        </w:rPr>
        <w:t>“</w:t>
      </w:r>
      <w:r w:rsidRPr="00AA1DF2">
        <w:rPr>
          <w:i/>
          <w:iCs/>
          <w:sz w:val="28"/>
          <w:szCs w:val="28"/>
        </w:rPr>
        <w:t>Thế Tôn! Như ngã giải Phật sở thuyết nghĩa, bất ưng dĩ tam thập nhị tướng quán Như Lai</w:t>
      </w:r>
      <w:r w:rsidR="00565A1C" w:rsidRPr="00AA1DF2">
        <w:rPr>
          <w:i/>
          <w:iCs/>
          <w:sz w:val="28"/>
          <w:szCs w:val="28"/>
        </w:rPr>
        <w:t>”</w:t>
      </w:r>
      <w:r w:rsidRPr="00AA1DF2">
        <w:rPr>
          <w:sz w:val="28"/>
          <w:szCs w:val="28"/>
        </w:rPr>
        <w:t xml:space="preserve"> (Bạch Thế Tôn, theo như con hiểu nghĩa lý mà Phật đã nói, thì không nên dùng ba mươi hai tướng để quán Như Lai). Chữ </w:t>
      </w:r>
      <w:r w:rsidR="00565A1C" w:rsidRPr="00AA1DF2">
        <w:rPr>
          <w:i/>
          <w:iCs/>
          <w:sz w:val="28"/>
          <w:szCs w:val="28"/>
        </w:rPr>
        <w:t>“</w:t>
      </w:r>
      <w:r w:rsidRPr="00AA1DF2">
        <w:rPr>
          <w:i/>
          <w:iCs/>
          <w:sz w:val="28"/>
          <w:szCs w:val="28"/>
        </w:rPr>
        <w:t>Bất ưng</w:t>
      </w:r>
      <w:r w:rsidR="00565A1C" w:rsidRPr="00AA1DF2">
        <w:rPr>
          <w:i/>
          <w:iCs/>
          <w:sz w:val="28"/>
          <w:szCs w:val="28"/>
        </w:rPr>
        <w:t>”</w:t>
      </w:r>
      <w:r w:rsidRPr="00AA1DF2">
        <w:rPr>
          <w:sz w:val="28"/>
          <w:szCs w:val="28"/>
        </w:rPr>
        <w:t xml:space="preserve"> (không nên) này, nói một cách chân thật thì đây cũng là một </w:t>
      </w:r>
      <w:r w:rsidR="00565A1C" w:rsidRPr="00AA1DF2">
        <w:rPr>
          <w:sz w:val="28"/>
          <w:szCs w:val="28"/>
        </w:rPr>
        <w:t>“</w:t>
      </w:r>
      <w:r w:rsidRPr="00AA1DF2">
        <w:rPr>
          <w:sz w:val="28"/>
          <w:szCs w:val="28"/>
        </w:rPr>
        <w:t>hoạt cú</w:t>
      </w:r>
      <w:r w:rsidR="00565A1C" w:rsidRPr="00AA1DF2">
        <w:rPr>
          <w:sz w:val="28"/>
          <w:szCs w:val="28"/>
        </w:rPr>
        <w:t>”</w:t>
      </w:r>
      <w:r w:rsidRPr="00AA1DF2">
        <w:rPr>
          <w:sz w:val="28"/>
          <w:szCs w:val="28"/>
        </w:rPr>
        <w:t xml:space="preserve"> (câu nói sống động). Trong Kinh Bát Nhã, nói lời thành thật thì tuyệt nhiên không có </w:t>
      </w:r>
      <w:r w:rsidR="00565A1C" w:rsidRPr="00AA1DF2">
        <w:rPr>
          <w:sz w:val="28"/>
          <w:szCs w:val="28"/>
        </w:rPr>
        <w:t>“</w:t>
      </w:r>
      <w:r w:rsidRPr="00AA1DF2">
        <w:rPr>
          <w:sz w:val="28"/>
          <w:szCs w:val="28"/>
        </w:rPr>
        <w:t>tử cú</w:t>
      </w:r>
      <w:r w:rsidR="00565A1C" w:rsidRPr="00AA1DF2">
        <w:rPr>
          <w:sz w:val="28"/>
          <w:szCs w:val="28"/>
        </w:rPr>
        <w:t>”</w:t>
      </w:r>
      <w:r w:rsidRPr="00AA1DF2">
        <w:rPr>
          <w:sz w:val="28"/>
          <w:szCs w:val="28"/>
        </w:rPr>
        <w:t xml:space="preserve"> (câu </w:t>
      </w:r>
      <w:r w:rsidR="009F3814" w:rsidRPr="00AA1DF2">
        <w:rPr>
          <w:sz w:val="28"/>
          <w:szCs w:val="28"/>
        </w:rPr>
        <w:t>nói</w:t>
      </w:r>
      <w:r w:rsidRPr="00AA1DF2">
        <w:rPr>
          <w:sz w:val="28"/>
          <w:szCs w:val="28"/>
        </w:rPr>
        <w:t xml:space="preserve"> cứng nhắc), từng câu từng chữ thảy đều là sống động linh hoạt, giảng giải như thế nào cũng đều thông suốt cả.</w:t>
      </w:r>
    </w:p>
    <w:sectPr w:rsidR="00715F14" w:rsidRPr="00AA1DF2" w:rsidSect="00AA1DF2">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785E04" w14:textId="77777777" w:rsidR="00AA1DF2" w:rsidRDefault="00AA1DF2" w:rsidP="00AA1DF2">
      <w:pPr>
        <w:spacing w:after="0" w:line="240" w:lineRule="auto"/>
      </w:pPr>
      <w:r>
        <w:separator/>
      </w:r>
    </w:p>
  </w:endnote>
  <w:endnote w:type="continuationSeparator" w:id="0">
    <w:p w14:paraId="482F66A3" w14:textId="77777777" w:rsidR="00AA1DF2" w:rsidRDefault="00AA1DF2" w:rsidP="00AA1D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42F11" w14:textId="77777777" w:rsidR="00AA1DF2" w:rsidRDefault="00AA1D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73CD6" w14:textId="4D58A10D" w:rsidR="00AA1DF2" w:rsidRPr="00AA1DF2" w:rsidRDefault="00AA1DF2" w:rsidP="00AA1DF2">
    <w:pPr>
      <w:pStyle w:val="Footer"/>
      <w:tabs>
        <w:tab w:val="clear" w:pos="4513"/>
        <w:tab w:val="clear" w:pos="9026"/>
      </w:tabs>
      <w:jc w:val="center"/>
      <w:rPr>
        <w:rFonts w:ascii="Times New Roman" w:hAnsi="Times New Roman" w:cs="Times New Roman"/>
        <w:sz w:val="24"/>
      </w:rPr>
    </w:pPr>
    <w:r w:rsidRPr="00AA1DF2">
      <w:rPr>
        <w:rFonts w:ascii="Times New Roman" w:hAnsi="Times New Roman" w:cs="Times New Roman"/>
        <w:sz w:val="24"/>
      </w:rPr>
      <w:fldChar w:fldCharType="begin"/>
    </w:r>
    <w:r w:rsidRPr="00AA1DF2">
      <w:rPr>
        <w:rFonts w:ascii="Times New Roman" w:hAnsi="Times New Roman" w:cs="Times New Roman"/>
        <w:sz w:val="24"/>
      </w:rPr>
      <w:instrText xml:space="preserve"> PAGE  \* MERGEFORMAT </w:instrText>
    </w:r>
    <w:r w:rsidRPr="00AA1DF2">
      <w:rPr>
        <w:rFonts w:ascii="Times New Roman" w:hAnsi="Times New Roman" w:cs="Times New Roman"/>
        <w:sz w:val="24"/>
      </w:rPr>
      <w:fldChar w:fldCharType="separate"/>
    </w:r>
    <w:r w:rsidRPr="00AA1DF2">
      <w:rPr>
        <w:rFonts w:ascii="Times New Roman" w:hAnsi="Times New Roman" w:cs="Times New Roman"/>
        <w:noProof/>
        <w:sz w:val="24"/>
      </w:rPr>
      <w:t>1</w:t>
    </w:r>
    <w:r w:rsidRPr="00AA1DF2">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AF3FC" w14:textId="77777777" w:rsidR="00AA1DF2" w:rsidRDefault="00AA1D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3AE953" w14:textId="77777777" w:rsidR="00AA1DF2" w:rsidRDefault="00AA1DF2" w:rsidP="00AA1DF2">
      <w:pPr>
        <w:spacing w:after="0" w:line="240" w:lineRule="auto"/>
      </w:pPr>
      <w:r>
        <w:separator/>
      </w:r>
    </w:p>
  </w:footnote>
  <w:footnote w:type="continuationSeparator" w:id="0">
    <w:p w14:paraId="2CDDC18D" w14:textId="77777777" w:rsidR="00AA1DF2" w:rsidRDefault="00AA1DF2" w:rsidP="00AA1D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B6529" w14:textId="77777777" w:rsidR="00AA1DF2" w:rsidRDefault="00AA1D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4CF38" w14:textId="77777777" w:rsidR="00AA1DF2" w:rsidRDefault="00AA1D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F2BAB" w14:textId="77777777" w:rsidR="00AA1DF2" w:rsidRDefault="00AA1D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B4318"/>
    <w:rsid w:val="000352CE"/>
    <w:rsid w:val="00184AA4"/>
    <w:rsid w:val="00325479"/>
    <w:rsid w:val="00565A1C"/>
    <w:rsid w:val="00715F14"/>
    <w:rsid w:val="0079251A"/>
    <w:rsid w:val="00806B7D"/>
    <w:rsid w:val="00866B8A"/>
    <w:rsid w:val="009F3814"/>
    <w:rsid w:val="00AA1DF2"/>
    <w:rsid w:val="00DD1C24"/>
    <w:rsid w:val="00EB4318"/>
    <w:rsid w:val="00F146F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A554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2547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A1D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1DF2"/>
  </w:style>
  <w:style w:type="paragraph" w:styleId="Footer">
    <w:name w:val="footer"/>
    <w:basedOn w:val="Normal"/>
    <w:link w:val="FooterChar"/>
    <w:uiPriority w:val="99"/>
    <w:unhideWhenUsed/>
    <w:rsid w:val="00AA1D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1D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277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454</Words>
  <Characters>2589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2026-08-17T00:45:00Z</dcterms:created>
  <dcterms:modified xsi:type="dcterms:W3CDTF">2026-10-23T03:23:00Z</dcterms:modified>
</cp:coreProperties>
</file>